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47D" w:rsidRPr="00B13E66" w:rsidRDefault="007E347D" w:rsidP="007E347D">
      <w:pPr>
        <w:pStyle w:val="AppsII"/>
      </w:pPr>
      <w:r w:rsidRPr="00B13E66">
        <w:t>1.01 Typeface Spacing in Action</w:t>
      </w:r>
    </w:p>
    <w:p w:rsidR="007E347D" w:rsidRPr="00B13E66" w:rsidRDefault="007E347D" w:rsidP="007E347D">
      <w:pPr>
        <w:rPr>
          <w:rFonts w:ascii="Arial" w:hAnsi="Arial" w:cs="Arial"/>
        </w:rPr>
      </w:pPr>
      <w:r w:rsidRPr="00B13E66">
        <w:rPr>
          <w:rFonts w:ascii="Arial" w:hAnsi="Arial" w:cs="Arial"/>
          <w:b/>
        </w:rPr>
        <w:t>Directions</w:t>
      </w:r>
      <w:r w:rsidRPr="00B13E66">
        <w:rPr>
          <w:rFonts w:ascii="Arial" w:hAnsi="Arial" w:cs="Arial"/>
        </w:rPr>
        <w:t xml:space="preserve">:  </w:t>
      </w:r>
    </w:p>
    <w:p w:rsidR="007E347D" w:rsidRPr="00B13E66" w:rsidRDefault="007E347D" w:rsidP="007E347D">
      <w:pPr>
        <w:numPr>
          <w:ilvl w:val="0"/>
          <w:numId w:val="1"/>
        </w:numPr>
        <w:tabs>
          <w:tab w:val="left" w:pos="720"/>
        </w:tabs>
        <w:spacing w:before="60" w:after="60"/>
        <w:ind w:left="720"/>
        <w:rPr>
          <w:rFonts w:ascii="Arial" w:hAnsi="Arial" w:cs="Arial"/>
        </w:rPr>
      </w:pPr>
      <w:r w:rsidRPr="00B13E66">
        <w:rPr>
          <w:rFonts w:ascii="Arial" w:hAnsi="Arial" w:cs="Arial"/>
        </w:rPr>
        <w:t xml:space="preserve">Using the </w:t>
      </w:r>
      <w:r w:rsidRPr="00B13E66">
        <w:rPr>
          <w:rFonts w:ascii="Arial" w:hAnsi="Arial" w:cs="Arial"/>
          <w:b/>
        </w:rPr>
        <w:t xml:space="preserve">1.01 Dress Code and this activity sheet </w:t>
      </w:r>
      <w:r w:rsidRPr="00B13E66">
        <w:rPr>
          <w:rFonts w:ascii="Arial" w:hAnsi="Arial" w:cs="Arial"/>
        </w:rPr>
        <w:t xml:space="preserve">that have been sent to you electronically by your teacher, apply the typeface spacing described below.  </w:t>
      </w:r>
    </w:p>
    <w:p w:rsidR="007E347D" w:rsidRPr="00B13E66" w:rsidRDefault="007E347D" w:rsidP="007E347D">
      <w:pPr>
        <w:numPr>
          <w:ilvl w:val="0"/>
          <w:numId w:val="1"/>
        </w:numPr>
        <w:tabs>
          <w:tab w:val="left" w:pos="720"/>
        </w:tabs>
        <w:spacing w:before="60" w:after="60"/>
        <w:ind w:left="720"/>
        <w:rPr>
          <w:rFonts w:ascii="Arial" w:hAnsi="Arial" w:cs="Arial"/>
        </w:rPr>
      </w:pPr>
      <w:r w:rsidRPr="00B13E66">
        <w:rPr>
          <w:rFonts w:ascii="Arial" w:hAnsi="Arial" w:cs="Arial"/>
        </w:rPr>
        <w:t xml:space="preserve">Save the file according to teacher directions.  </w:t>
      </w:r>
    </w:p>
    <w:p w:rsidR="007E347D" w:rsidRPr="00B13E66" w:rsidRDefault="007E347D" w:rsidP="007E347D">
      <w:pPr>
        <w:numPr>
          <w:ilvl w:val="0"/>
          <w:numId w:val="1"/>
        </w:numPr>
        <w:tabs>
          <w:tab w:val="left" w:pos="720"/>
        </w:tabs>
        <w:spacing w:before="60" w:after="60"/>
        <w:ind w:left="720"/>
        <w:rPr>
          <w:rFonts w:ascii="Arial" w:hAnsi="Arial" w:cs="Arial"/>
          <w:i/>
        </w:rPr>
      </w:pPr>
      <w:r w:rsidRPr="00B13E66">
        <w:rPr>
          <w:rFonts w:ascii="Arial" w:hAnsi="Arial" w:cs="Arial"/>
        </w:rPr>
        <w:t xml:space="preserve">List the line number(s) of the document that correspond to the type effect applied.  </w:t>
      </w:r>
      <w:r w:rsidRPr="00B13E66">
        <w:rPr>
          <w:rFonts w:ascii="Arial" w:hAnsi="Arial" w:cs="Arial"/>
          <w:i/>
        </w:rPr>
        <w:t xml:space="preserve">For example:  Applied a monospaced font to the word business in line 4. </w:t>
      </w:r>
    </w:p>
    <w:p w:rsidR="007E347D" w:rsidRPr="00B13E66" w:rsidRDefault="007E347D" w:rsidP="007E347D">
      <w:pPr>
        <w:numPr>
          <w:ilvl w:val="0"/>
          <w:numId w:val="1"/>
        </w:numPr>
        <w:tabs>
          <w:tab w:val="left" w:pos="720"/>
        </w:tabs>
        <w:spacing w:before="60" w:after="60"/>
        <w:ind w:left="720"/>
        <w:rPr>
          <w:rFonts w:ascii="Arial" w:hAnsi="Arial" w:cs="Arial"/>
          <w:i/>
        </w:rPr>
      </w:pPr>
      <w:r w:rsidRPr="00B13E66">
        <w:rPr>
          <w:rFonts w:ascii="Arial" w:hAnsi="Arial" w:cs="Arial"/>
        </w:rPr>
        <w:t xml:space="preserve">Describe the process used to apply each typeface spacing.  </w:t>
      </w:r>
      <w:r w:rsidRPr="00B13E66">
        <w:rPr>
          <w:rFonts w:ascii="Arial" w:hAnsi="Arial" w:cs="Arial"/>
          <w:i/>
        </w:rPr>
        <w:t>For example:  Selected the word business in line 4 and used the Castellar font.</w:t>
      </w:r>
    </w:p>
    <w:p w:rsidR="007E347D" w:rsidRPr="00B13E66" w:rsidRDefault="007E347D" w:rsidP="007E347D">
      <w:pPr>
        <w:numPr>
          <w:ilvl w:val="0"/>
          <w:numId w:val="1"/>
        </w:numPr>
        <w:tabs>
          <w:tab w:val="left" w:pos="720"/>
        </w:tabs>
        <w:spacing w:before="60" w:after="60"/>
        <w:ind w:left="720"/>
        <w:rPr>
          <w:rFonts w:ascii="Arial" w:hAnsi="Arial" w:cs="Arial"/>
          <w:i/>
        </w:rPr>
      </w:pPr>
      <w:r w:rsidRPr="00B13E66">
        <w:rPr>
          <w:rFonts w:ascii="Arial" w:hAnsi="Arial" w:cs="Arial"/>
        </w:rPr>
        <w:t xml:space="preserve">Describe how the text changed in the document as a result of the typeface spacing.  </w:t>
      </w:r>
      <w:r w:rsidRPr="00B13E66">
        <w:rPr>
          <w:rFonts w:ascii="Arial" w:hAnsi="Arial" w:cs="Arial"/>
          <w:i/>
        </w:rPr>
        <w:t>For example:  The text appeared larger and more spaced out horizontally than before.</w:t>
      </w:r>
    </w:p>
    <w:p w:rsidR="007E347D" w:rsidRPr="00B13E66" w:rsidRDefault="007E347D" w:rsidP="007E347D">
      <w:pPr>
        <w:tabs>
          <w:tab w:val="left" w:pos="720"/>
        </w:tabs>
        <w:spacing w:before="60" w:after="60"/>
        <w:ind w:left="360"/>
        <w:rPr>
          <w:rFonts w:ascii="Arial" w:hAnsi="Arial" w:cs="Arial"/>
        </w:rPr>
      </w:pPr>
      <w:r w:rsidRPr="00B13E66">
        <w:rPr>
          <w:rFonts w:ascii="Arial" w:hAnsi="Arial" w:cs="Arial"/>
          <w:b/>
        </w:rPr>
        <w:t xml:space="preserve">Note:  </w:t>
      </w:r>
      <w:r w:rsidRPr="00B13E66">
        <w:rPr>
          <w:rFonts w:ascii="Arial" w:hAnsi="Arial" w:cs="Arial"/>
        </w:rPr>
        <w:t>The document may take two pages.</w:t>
      </w:r>
    </w:p>
    <w:p w:rsidR="007E347D" w:rsidRPr="00B13E66" w:rsidRDefault="007E347D" w:rsidP="007E347D">
      <w:pPr>
        <w:tabs>
          <w:tab w:val="left" w:pos="720"/>
        </w:tabs>
        <w:spacing w:before="60" w:after="60"/>
        <w:rPr>
          <w:rFonts w:ascii="Arial" w:hAnsi="Arial" w:cs="Arial"/>
        </w:rPr>
      </w:pPr>
    </w:p>
    <w:tbl>
      <w:tblPr>
        <w:tblW w:w="8853" w:type="dxa"/>
        <w:tblInd w:w="720" w:type="dxa"/>
        <w:tblLook w:val="04A0" w:firstRow="1" w:lastRow="0" w:firstColumn="1" w:lastColumn="0" w:noHBand="0" w:noVBand="1"/>
      </w:tblPr>
      <w:tblGrid>
        <w:gridCol w:w="705"/>
        <w:gridCol w:w="3723"/>
        <w:gridCol w:w="4425"/>
      </w:tblGrid>
      <w:tr w:rsidR="007E347D" w:rsidRPr="00B13E66" w:rsidTr="00423E8F">
        <w:tc>
          <w:tcPr>
            <w:tcW w:w="705" w:type="dxa"/>
          </w:tcPr>
          <w:p w:rsidR="007E347D" w:rsidRPr="00B13E66" w:rsidRDefault="007E347D" w:rsidP="007E347D">
            <w:pPr>
              <w:numPr>
                <w:ilvl w:val="0"/>
                <w:numId w:val="3"/>
              </w:numPr>
              <w:tabs>
                <w:tab w:val="left" w:pos="720"/>
              </w:tabs>
              <w:spacing w:before="120" w:after="120"/>
              <w:ind w:left="720" w:hanging="540"/>
              <w:rPr>
                <w:rFonts w:ascii="Arial" w:hAnsi="Arial" w:cs="Arial"/>
              </w:rPr>
            </w:pPr>
          </w:p>
        </w:tc>
        <w:tc>
          <w:tcPr>
            <w:tcW w:w="8148" w:type="dxa"/>
            <w:gridSpan w:val="2"/>
          </w:tcPr>
          <w:p w:rsidR="007E347D" w:rsidRPr="00B13E66" w:rsidRDefault="007E347D" w:rsidP="00423E8F">
            <w:pPr>
              <w:tabs>
                <w:tab w:val="left" w:pos="720"/>
              </w:tabs>
              <w:spacing w:before="120" w:after="120"/>
              <w:ind w:left="72"/>
              <w:rPr>
                <w:rFonts w:ascii="Arial" w:hAnsi="Arial" w:cs="Arial"/>
                <w:b/>
              </w:rPr>
            </w:pPr>
            <w:r w:rsidRPr="00B13E66">
              <w:rPr>
                <w:rFonts w:ascii="Arial" w:hAnsi="Arial" w:cs="Arial"/>
                <w:b/>
              </w:rPr>
              <w:t>Monospaced typeface</w:t>
            </w:r>
          </w:p>
        </w:tc>
      </w:tr>
      <w:tr w:rsidR="007E347D" w:rsidRPr="00B13E66" w:rsidTr="00423E8F">
        <w:tc>
          <w:tcPr>
            <w:tcW w:w="705" w:type="dxa"/>
          </w:tcPr>
          <w:p w:rsidR="007E347D" w:rsidRPr="00B13E66" w:rsidRDefault="007E347D" w:rsidP="00423E8F">
            <w:pPr>
              <w:tabs>
                <w:tab w:val="left" w:pos="252"/>
              </w:tabs>
              <w:spacing w:before="120" w:after="120"/>
              <w:rPr>
                <w:rFonts w:ascii="Arial" w:hAnsi="Arial" w:cs="Arial"/>
              </w:rPr>
            </w:pPr>
          </w:p>
        </w:tc>
        <w:tc>
          <w:tcPr>
            <w:tcW w:w="3723" w:type="dxa"/>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Which words/lines/paragraphs did you apply the typeface spacing to?</w:t>
            </w:r>
          </w:p>
        </w:tc>
        <w:tc>
          <w:tcPr>
            <w:tcW w:w="4425" w:type="dxa"/>
            <w:tcBorders>
              <w:bottom w:val="single" w:sz="4" w:space="0" w:color="000000"/>
            </w:tcBorders>
          </w:tcPr>
          <w:p w:rsidR="007E347D" w:rsidRPr="00B13E66" w:rsidRDefault="007E347D" w:rsidP="00423E8F">
            <w:pPr>
              <w:tabs>
                <w:tab w:val="left" w:pos="252"/>
              </w:tabs>
              <w:spacing w:before="120" w:after="120"/>
              <w:ind w:left="72"/>
              <w:rPr>
                <w:rFonts w:ascii="Arial" w:hAnsi="Arial" w:cs="Arial"/>
              </w:rPr>
            </w:pPr>
          </w:p>
        </w:tc>
      </w:tr>
      <w:tr w:rsidR="007E347D" w:rsidRPr="00B13E66" w:rsidTr="00423E8F">
        <w:tc>
          <w:tcPr>
            <w:tcW w:w="705" w:type="dxa"/>
          </w:tcPr>
          <w:p w:rsidR="007E347D" w:rsidRPr="00B13E66" w:rsidRDefault="007E347D" w:rsidP="00423E8F">
            <w:pPr>
              <w:tabs>
                <w:tab w:val="left" w:pos="252"/>
              </w:tabs>
              <w:spacing w:before="120" w:after="120"/>
              <w:rPr>
                <w:rFonts w:ascii="Arial" w:hAnsi="Arial" w:cs="Arial"/>
              </w:rPr>
            </w:pPr>
          </w:p>
        </w:tc>
        <w:tc>
          <w:tcPr>
            <w:tcW w:w="8148" w:type="dxa"/>
            <w:gridSpan w:val="2"/>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the procedure used to apply the typeface spacing.</w:t>
            </w:r>
          </w:p>
        </w:tc>
      </w:tr>
      <w:tr w:rsidR="007E347D" w:rsidRPr="00B13E66" w:rsidTr="00423E8F">
        <w:tc>
          <w:tcPr>
            <w:tcW w:w="705" w:type="dxa"/>
          </w:tcPr>
          <w:p w:rsidR="007E347D" w:rsidRPr="00B13E66" w:rsidRDefault="007E347D" w:rsidP="00423E8F">
            <w:pPr>
              <w:tabs>
                <w:tab w:val="left" w:pos="252"/>
              </w:tabs>
              <w:spacing w:before="120" w:after="120"/>
              <w:rPr>
                <w:rFonts w:ascii="Arial" w:hAnsi="Arial" w:cs="Arial"/>
              </w:rPr>
            </w:pPr>
          </w:p>
        </w:tc>
        <w:tc>
          <w:tcPr>
            <w:tcW w:w="8148" w:type="dxa"/>
            <w:gridSpan w:val="2"/>
          </w:tcPr>
          <w:p w:rsidR="007E347D" w:rsidRPr="00B13E66" w:rsidRDefault="007E347D" w:rsidP="00423E8F">
            <w:pPr>
              <w:tabs>
                <w:tab w:val="left" w:pos="252"/>
              </w:tabs>
              <w:spacing w:before="120" w:after="120"/>
              <w:rPr>
                <w:rFonts w:ascii="Arial" w:hAnsi="Arial" w:cs="Arial"/>
              </w:rPr>
            </w:pPr>
          </w:p>
        </w:tc>
      </w:tr>
      <w:tr w:rsidR="007E347D" w:rsidRPr="00B13E66" w:rsidTr="00423E8F">
        <w:tc>
          <w:tcPr>
            <w:tcW w:w="705" w:type="dxa"/>
          </w:tcPr>
          <w:p w:rsidR="007E347D" w:rsidRPr="00B13E66" w:rsidRDefault="007E347D" w:rsidP="00423E8F">
            <w:pPr>
              <w:tabs>
                <w:tab w:val="left" w:pos="252"/>
              </w:tabs>
              <w:spacing w:before="120" w:after="120"/>
              <w:rPr>
                <w:rFonts w:ascii="Arial" w:hAnsi="Arial" w:cs="Arial"/>
              </w:rPr>
            </w:pPr>
          </w:p>
        </w:tc>
        <w:tc>
          <w:tcPr>
            <w:tcW w:w="8148" w:type="dxa"/>
            <w:gridSpan w:val="2"/>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how the typeface spacing changed the text.</w:t>
            </w:r>
          </w:p>
        </w:tc>
      </w:tr>
      <w:tr w:rsidR="007E347D" w:rsidRPr="00B13E66" w:rsidTr="00423E8F">
        <w:tc>
          <w:tcPr>
            <w:tcW w:w="705" w:type="dxa"/>
          </w:tcPr>
          <w:p w:rsidR="007E347D" w:rsidRPr="00B13E66" w:rsidRDefault="007E347D" w:rsidP="00423E8F">
            <w:pPr>
              <w:tabs>
                <w:tab w:val="left" w:pos="252"/>
              </w:tabs>
              <w:spacing w:before="120" w:after="120"/>
              <w:rPr>
                <w:rFonts w:ascii="Arial" w:hAnsi="Arial" w:cs="Arial"/>
              </w:rPr>
            </w:pPr>
          </w:p>
        </w:tc>
        <w:tc>
          <w:tcPr>
            <w:tcW w:w="8148" w:type="dxa"/>
            <w:gridSpan w:val="2"/>
          </w:tcPr>
          <w:p w:rsidR="007E347D" w:rsidRPr="00B13E66" w:rsidRDefault="007E347D" w:rsidP="00423E8F">
            <w:pPr>
              <w:tabs>
                <w:tab w:val="left" w:pos="252"/>
              </w:tabs>
              <w:spacing w:before="120" w:after="120"/>
              <w:rPr>
                <w:rFonts w:ascii="Arial" w:hAnsi="Arial" w:cs="Arial"/>
              </w:rPr>
            </w:pPr>
          </w:p>
        </w:tc>
      </w:tr>
      <w:tr w:rsidR="007E347D" w:rsidRPr="00B13E66" w:rsidTr="00423E8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05" w:type="dxa"/>
            <w:tcBorders>
              <w:top w:val="nil"/>
              <w:left w:val="nil"/>
              <w:bottom w:val="nil"/>
              <w:right w:val="nil"/>
            </w:tcBorders>
          </w:tcPr>
          <w:p w:rsidR="007E347D" w:rsidRPr="00B13E66" w:rsidRDefault="007E347D" w:rsidP="007E347D">
            <w:pPr>
              <w:numPr>
                <w:ilvl w:val="0"/>
                <w:numId w:val="3"/>
              </w:numPr>
              <w:tabs>
                <w:tab w:val="left" w:pos="720"/>
              </w:tabs>
              <w:spacing w:before="120" w:after="120"/>
              <w:ind w:left="720" w:hanging="54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720"/>
              </w:tabs>
              <w:spacing w:before="120" w:after="120"/>
              <w:ind w:left="72"/>
              <w:rPr>
                <w:rFonts w:ascii="Arial" w:hAnsi="Arial" w:cs="Arial"/>
                <w:b/>
              </w:rPr>
            </w:pPr>
            <w:r w:rsidRPr="00B13E66">
              <w:rPr>
                <w:rFonts w:ascii="Arial" w:hAnsi="Arial" w:cs="Arial"/>
                <w:b/>
              </w:rPr>
              <w:t>Proportional typeface</w:t>
            </w:r>
          </w:p>
        </w:tc>
      </w:tr>
      <w:tr w:rsidR="007E347D" w:rsidRPr="00B13E66" w:rsidTr="00423E8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3723" w:type="dxa"/>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Which words/lines/paragraphs did you apply the typeface spacing to?</w:t>
            </w:r>
          </w:p>
        </w:tc>
        <w:tc>
          <w:tcPr>
            <w:tcW w:w="4425" w:type="dxa"/>
            <w:tcBorders>
              <w:top w:val="nil"/>
              <w:left w:val="nil"/>
              <w:bottom w:val="single" w:sz="4" w:space="0" w:color="000000"/>
              <w:right w:val="nil"/>
            </w:tcBorders>
          </w:tcPr>
          <w:p w:rsidR="007E347D" w:rsidRPr="00B13E66" w:rsidRDefault="007E347D" w:rsidP="00423E8F">
            <w:pPr>
              <w:tabs>
                <w:tab w:val="left" w:pos="252"/>
              </w:tabs>
              <w:spacing w:before="120" w:after="120"/>
              <w:ind w:left="72"/>
              <w:rPr>
                <w:rFonts w:ascii="Arial" w:hAnsi="Arial" w:cs="Arial"/>
              </w:rPr>
            </w:pPr>
          </w:p>
        </w:tc>
      </w:tr>
      <w:tr w:rsidR="007E347D" w:rsidRPr="00B13E66" w:rsidTr="00423E8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the procedure used to apply the typeface spacing.</w:t>
            </w:r>
          </w:p>
        </w:tc>
      </w:tr>
      <w:tr w:rsidR="007E347D" w:rsidRPr="00B13E66" w:rsidTr="00423E8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r>
      <w:tr w:rsidR="007E347D" w:rsidRPr="00B13E66" w:rsidTr="00423E8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how the typeface spacing changed the text.</w:t>
            </w:r>
          </w:p>
        </w:tc>
      </w:tr>
      <w:tr w:rsidR="007E347D" w:rsidRPr="00B13E66" w:rsidTr="00423E8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05"/>
        </w:trPr>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r>
    </w:tbl>
    <w:p w:rsidR="007E347D" w:rsidRPr="00B13E66" w:rsidRDefault="007E347D" w:rsidP="007E347D">
      <w:r w:rsidRPr="00B13E66">
        <w:br w:type="page"/>
      </w:r>
    </w:p>
    <w:tbl>
      <w:tblPr>
        <w:tblW w:w="885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
        <w:gridCol w:w="3723"/>
        <w:gridCol w:w="4425"/>
      </w:tblGrid>
      <w:tr w:rsidR="007E347D" w:rsidRPr="00B13E66" w:rsidTr="00423E8F">
        <w:tc>
          <w:tcPr>
            <w:tcW w:w="705" w:type="dxa"/>
            <w:tcBorders>
              <w:top w:val="nil"/>
              <w:left w:val="nil"/>
              <w:bottom w:val="nil"/>
              <w:right w:val="nil"/>
            </w:tcBorders>
          </w:tcPr>
          <w:p w:rsidR="007E347D" w:rsidRPr="00B13E66" w:rsidRDefault="007E347D" w:rsidP="007E347D">
            <w:pPr>
              <w:numPr>
                <w:ilvl w:val="0"/>
                <w:numId w:val="3"/>
              </w:numPr>
              <w:tabs>
                <w:tab w:val="left" w:pos="720"/>
              </w:tabs>
              <w:spacing w:before="120" w:after="120"/>
              <w:ind w:left="720" w:hanging="54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720"/>
              </w:tabs>
              <w:spacing w:before="120" w:after="120"/>
              <w:ind w:left="72"/>
              <w:rPr>
                <w:rFonts w:ascii="Arial" w:hAnsi="Arial" w:cs="Arial"/>
                <w:b/>
              </w:rPr>
            </w:pPr>
            <w:r w:rsidRPr="00B13E66">
              <w:rPr>
                <w:rFonts w:ascii="Arial" w:hAnsi="Arial" w:cs="Arial"/>
                <w:b/>
              </w:rPr>
              <w:t>Leading</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3723" w:type="dxa"/>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Which words/lines/paragraphs did you apply the typeface spacing to?</w:t>
            </w:r>
          </w:p>
        </w:tc>
        <w:tc>
          <w:tcPr>
            <w:tcW w:w="4425" w:type="dxa"/>
            <w:tcBorders>
              <w:top w:val="nil"/>
              <w:left w:val="nil"/>
              <w:bottom w:val="single" w:sz="4" w:space="0" w:color="000000"/>
              <w:right w:val="nil"/>
            </w:tcBorders>
          </w:tcPr>
          <w:p w:rsidR="007E347D" w:rsidRPr="00B13E66" w:rsidRDefault="007E347D" w:rsidP="00423E8F">
            <w:pPr>
              <w:tabs>
                <w:tab w:val="left" w:pos="252"/>
              </w:tabs>
              <w:spacing w:before="120" w:after="120"/>
              <w:ind w:left="72"/>
              <w:rPr>
                <w:rFonts w:ascii="Arial" w:hAnsi="Arial" w:cs="Arial"/>
              </w:rPr>
            </w:pP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the procedure used to apply the typeface spacing.</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how the typeface spacing changed the text.</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r>
      <w:tr w:rsidR="007E347D" w:rsidRPr="00B13E66" w:rsidTr="00423E8F">
        <w:tc>
          <w:tcPr>
            <w:tcW w:w="705" w:type="dxa"/>
            <w:tcBorders>
              <w:top w:val="nil"/>
              <w:left w:val="nil"/>
              <w:bottom w:val="nil"/>
              <w:right w:val="nil"/>
            </w:tcBorders>
          </w:tcPr>
          <w:p w:rsidR="007E347D" w:rsidRPr="00B13E66" w:rsidRDefault="007E347D" w:rsidP="007E347D">
            <w:pPr>
              <w:numPr>
                <w:ilvl w:val="0"/>
                <w:numId w:val="3"/>
              </w:numPr>
              <w:tabs>
                <w:tab w:val="left" w:pos="720"/>
              </w:tabs>
              <w:spacing w:before="120" w:after="120"/>
              <w:ind w:left="720" w:hanging="54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720"/>
              </w:tabs>
              <w:spacing w:before="120" w:after="120"/>
              <w:ind w:left="72"/>
              <w:rPr>
                <w:rFonts w:ascii="Arial" w:hAnsi="Arial" w:cs="Arial"/>
              </w:rPr>
            </w:pPr>
            <w:r w:rsidRPr="00B13E66">
              <w:rPr>
                <w:rFonts w:ascii="Arial" w:hAnsi="Arial" w:cs="Arial"/>
                <w:b/>
              </w:rPr>
              <w:t>Kerning</w:t>
            </w:r>
            <w:r w:rsidRPr="00B13E66">
              <w:rPr>
                <w:rFonts w:ascii="Arial" w:hAnsi="Arial" w:cs="Arial"/>
              </w:rPr>
              <w:t xml:space="preserve"> - Apply kerning to three or more pairs of letters.</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3723" w:type="dxa"/>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Which words/lines/paragraphs did you apply the typeface spacing to?</w:t>
            </w:r>
          </w:p>
        </w:tc>
        <w:tc>
          <w:tcPr>
            <w:tcW w:w="4425" w:type="dxa"/>
            <w:tcBorders>
              <w:top w:val="nil"/>
              <w:left w:val="nil"/>
              <w:bottom w:val="single" w:sz="4" w:space="0" w:color="000000"/>
              <w:right w:val="nil"/>
            </w:tcBorders>
          </w:tcPr>
          <w:p w:rsidR="007E347D" w:rsidRPr="00B13E66" w:rsidRDefault="007E347D" w:rsidP="00423E8F">
            <w:pPr>
              <w:tabs>
                <w:tab w:val="left" w:pos="252"/>
              </w:tabs>
              <w:spacing w:before="120" w:after="120"/>
              <w:ind w:left="72"/>
              <w:rPr>
                <w:rFonts w:ascii="Arial" w:hAnsi="Arial" w:cs="Arial"/>
              </w:rPr>
            </w:pP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the procedure used to apply the typeface spacing.</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how the typeface spacing changed the text.</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r>
      <w:tr w:rsidR="007E347D" w:rsidRPr="00B13E66" w:rsidTr="00423E8F">
        <w:tc>
          <w:tcPr>
            <w:tcW w:w="705" w:type="dxa"/>
            <w:tcBorders>
              <w:top w:val="nil"/>
              <w:left w:val="nil"/>
              <w:bottom w:val="nil"/>
              <w:right w:val="nil"/>
            </w:tcBorders>
          </w:tcPr>
          <w:p w:rsidR="007E347D" w:rsidRPr="00B13E66" w:rsidRDefault="007E347D" w:rsidP="007E347D">
            <w:pPr>
              <w:numPr>
                <w:ilvl w:val="0"/>
                <w:numId w:val="3"/>
              </w:numPr>
              <w:tabs>
                <w:tab w:val="left" w:pos="720"/>
              </w:tabs>
              <w:spacing w:before="120" w:after="120"/>
              <w:ind w:left="720" w:hanging="54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720"/>
              </w:tabs>
              <w:spacing w:before="120" w:after="120"/>
              <w:ind w:left="72"/>
              <w:rPr>
                <w:rFonts w:ascii="Arial" w:hAnsi="Arial" w:cs="Arial"/>
                <w:b/>
              </w:rPr>
            </w:pPr>
            <w:r w:rsidRPr="00B13E66">
              <w:rPr>
                <w:rFonts w:ascii="Arial" w:hAnsi="Arial" w:cs="Arial"/>
                <w:b/>
              </w:rPr>
              <w:t>Tracking</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3723" w:type="dxa"/>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Which words/lines/paragraphs did you apply the typeface spacing to?</w:t>
            </w:r>
          </w:p>
        </w:tc>
        <w:tc>
          <w:tcPr>
            <w:tcW w:w="4425" w:type="dxa"/>
            <w:tcBorders>
              <w:top w:val="nil"/>
              <w:left w:val="nil"/>
              <w:bottom w:val="single" w:sz="4" w:space="0" w:color="000000"/>
              <w:right w:val="nil"/>
            </w:tcBorders>
          </w:tcPr>
          <w:p w:rsidR="007E347D" w:rsidRPr="00B13E66" w:rsidRDefault="007E347D" w:rsidP="00423E8F">
            <w:pPr>
              <w:tabs>
                <w:tab w:val="left" w:pos="252"/>
              </w:tabs>
              <w:spacing w:before="120" w:after="120"/>
              <w:ind w:left="72"/>
              <w:rPr>
                <w:rFonts w:ascii="Arial" w:hAnsi="Arial" w:cs="Arial"/>
              </w:rPr>
            </w:pP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the procedure used to apply the typeface spacing.</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ind w:left="72"/>
              <w:rPr>
                <w:rFonts w:ascii="Arial" w:hAnsi="Arial" w:cs="Arial"/>
              </w:rPr>
            </w:pPr>
            <w:r w:rsidRPr="00B13E66">
              <w:rPr>
                <w:rFonts w:ascii="Arial" w:hAnsi="Arial" w:cs="Arial"/>
              </w:rPr>
              <w:t>Describe how the typeface spacing changed the text.</w:t>
            </w:r>
          </w:p>
        </w:tc>
      </w:tr>
      <w:tr w:rsidR="007E347D" w:rsidRPr="00B13E66" w:rsidTr="00423E8F">
        <w:tc>
          <w:tcPr>
            <w:tcW w:w="705" w:type="dxa"/>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c>
          <w:tcPr>
            <w:tcW w:w="8148" w:type="dxa"/>
            <w:gridSpan w:val="2"/>
            <w:tcBorders>
              <w:top w:val="nil"/>
              <w:left w:val="nil"/>
              <w:bottom w:val="nil"/>
              <w:right w:val="nil"/>
            </w:tcBorders>
          </w:tcPr>
          <w:p w:rsidR="007E347D" w:rsidRPr="00B13E66" w:rsidRDefault="007E347D" w:rsidP="00423E8F">
            <w:pPr>
              <w:tabs>
                <w:tab w:val="left" w:pos="252"/>
              </w:tabs>
              <w:spacing w:before="120" w:after="120"/>
              <w:rPr>
                <w:rFonts w:ascii="Arial" w:hAnsi="Arial" w:cs="Arial"/>
              </w:rPr>
            </w:pPr>
          </w:p>
        </w:tc>
      </w:tr>
    </w:tbl>
    <w:p w:rsidR="007E347D" w:rsidRPr="00B13E66" w:rsidRDefault="007E347D" w:rsidP="007E347D"/>
    <w:p w:rsidR="007E347D" w:rsidRPr="00B13E66" w:rsidRDefault="007E347D" w:rsidP="007E347D">
      <w:pPr>
        <w:rPr>
          <w:rFonts w:ascii="Arial" w:hAnsi="Arial" w:cs="Arial"/>
        </w:rPr>
      </w:pPr>
    </w:p>
    <w:p w:rsidR="007E347D" w:rsidRPr="00B13E66" w:rsidRDefault="007E347D" w:rsidP="007E347D">
      <w:pPr>
        <w:rPr>
          <w:rFonts w:ascii="Arial" w:hAnsi="Arial" w:cs="Arial"/>
        </w:rPr>
        <w:sectPr w:rsidR="007E347D" w:rsidRPr="00B13E66" w:rsidSect="007E347D">
          <w:headerReference w:type="even" r:id="rId6"/>
          <w:headerReference w:type="default" r:id="rId7"/>
          <w:headerReference w:type="first" r:id="rId8"/>
          <w:pgSz w:w="12240" w:h="15840" w:code="1"/>
          <w:pgMar w:top="720" w:right="1440" w:bottom="720" w:left="1440" w:header="720" w:footer="288" w:gutter="0"/>
          <w:cols w:space="720"/>
        </w:sectPr>
      </w:pPr>
    </w:p>
    <w:p w:rsidR="007E347D" w:rsidRPr="00B13E66" w:rsidRDefault="007E347D" w:rsidP="007E347D">
      <w:pPr>
        <w:tabs>
          <w:tab w:val="left" w:pos="720"/>
        </w:tabs>
        <w:ind w:left="180"/>
        <w:jc w:val="center"/>
        <w:rPr>
          <w:rFonts w:ascii="Arial" w:hAnsi="Arial" w:cs="Arial"/>
          <w:b/>
        </w:rPr>
      </w:pPr>
      <w:r w:rsidRPr="00B13E66">
        <w:rPr>
          <w:rFonts w:ascii="Arial" w:hAnsi="Arial" w:cs="Arial"/>
        </w:rPr>
        <w:lastRenderedPageBreak/>
        <w:br w:type="page"/>
      </w:r>
      <w:bookmarkStart w:id="0" w:name="_Toc225838863"/>
      <w:r w:rsidRPr="00B13E66">
        <w:rPr>
          <w:rFonts w:ascii="Arial" w:hAnsi="Arial" w:cs="Arial"/>
          <w:b/>
        </w:rPr>
        <w:lastRenderedPageBreak/>
        <w:t xml:space="preserve">1.01 FBLA Dress Code – Student </w:t>
      </w:r>
    </w:p>
    <w:p w:rsidR="007E347D" w:rsidRPr="00B13E66" w:rsidRDefault="007E347D" w:rsidP="007E347D">
      <w:pPr>
        <w:tabs>
          <w:tab w:val="left" w:pos="720"/>
        </w:tabs>
        <w:ind w:left="180"/>
        <w:rPr>
          <w:rFonts w:ascii="Arial" w:hAnsi="Arial" w:cs="Arial"/>
          <w:sz w:val="16"/>
          <w:szCs w:val="16"/>
        </w:rPr>
      </w:pPr>
    </w:p>
    <w:p w:rsidR="007E347D" w:rsidRPr="00B13E66" w:rsidRDefault="007E347D" w:rsidP="007E347D">
      <w:pPr>
        <w:numPr>
          <w:ilvl w:val="0"/>
          <w:numId w:val="2"/>
        </w:numPr>
        <w:tabs>
          <w:tab w:val="left" w:pos="720"/>
        </w:tabs>
        <w:ind w:hanging="540"/>
        <w:rPr>
          <w:rFonts w:ascii="Arial" w:hAnsi="Arial" w:cs="Arial"/>
          <w:sz w:val="22"/>
          <w:szCs w:val="22"/>
        </w:rPr>
      </w:pPr>
      <w:r w:rsidRPr="00B13E66">
        <w:rPr>
          <w:rFonts w:ascii="Arial" w:hAnsi="Arial" w:cs="Arial"/>
          <w:sz w:val="22"/>
          <w:szCs w:val="22"/>
        </w:rPr>
        <w:t>Dress Code</w:t>
      </w:r>
      <w:bookmarkEnd w:id="0"/>
    </w:p>
    <w:p w:rsidR="007E347D" w:rsidRPr="00B13E66" w:rsidRDefault="007E347D" w:rsidP="007E347D">
      <w:pPr>
        <w:numPr>
          <w:ilvl w:val="0"/>
          <w:numId w:val="2"/>
        </w:numPr>
        <w:tabs>
          <w:tab w:val="left" w:pos="720"/>
        </w:tabs>
        <w:spacing w:before="20" w:after="20"/>
        <w:ind w:hanging="540"/>
        <w:rPr>
          <w:rFonts w:ascii="Arial" w:hAnsi="Arial" w:cs="Arial"/>
          <w:sz w:val="22"/>
          <w:szCs w:val="22"/>
        </w:rPr>
      </w:pPr>
      <w:r w:rsidRPr="00B13E66">
        <w:rPr>
          <w:rFonts w:ascii="Arial" w:hAnsi="Arial" w:cs="Arial"/>
          <w:sz w:val="22"/>
          <w:szCs w:val="22"/>
        </w:rPr>
        <w:t xml:space="preserve">For Regional, State, and National Leadership Conferences </w:t>
      </w:r>
    </w:p>
    <w:p w:rsidR="007E347D" w:rsidRPr="00B13E66" w:rsidRDefault="007E347D" w:rsidP="007E347D">
      <w:pPr>
        <w:numPr>
          <w:ilvl w:val="0"/>
          <w:numId w:val="2"/>
        </w:numPr>
        <w:tabs>
          <w:tab w:val="left" w:pos="720"/>
        </w:tabs>
        <w:spacing w:before="20" w:after="20"/>
        <w:ind w:hanging="540"/>
        <w:rPr>
          <w:rFonts w:ascii="Arial" w:hAnsi="Arial" w:cs="Arial"/>
          <w:sz w:val="22"/>
          <w:szCs w:val="22"/>
        </w:rPr>
      </w:pPr>
      <w:r w:rsidRPr="00B13E66">
        <w:rPr>
          <w:rFonts w:ascii="Arial" w:hAnsi="Arial" w:cs="Arial"/>
          <w:sz w:val="22"/>
          <w:szCs w:val="22"/>
        </w:rPr>
        <w:t>FBLA-PBL members and advisors should develop an awareness of the image one's appearance projects. The purpose of the dress code is to uphold the professional image of the association and its members and to prepare students for the business world.  Appropriate attire is required for all attendees, advisors, members, and guests at all general sessions, competitive events, regional meetings, workshops, and other activities unless otherwise stated in the conference program.</w:t>
      </w:r>
    </w:p>
    <w:p w:rsidR="007E347D" w:rsidRPr="00B13E66" w:rsidRDefault="007E347D" w:rsidP="007E347D">
      <w:pPr>
        <w:numPr>
          <w:ilvl w:val="0"/>
          <w:numId w:val="2"/>
        </w:numPr>
        <w:tabs>
          <w:tab w:val="left" w:pos="720"/>
        </w:tabs>
        <w:spacing w:before="20" w:after="20"/>
        <w:ind w:hanging="540"/>
        <w:rPr>
          <w:rFonts w:ascii="Arial" w:hAnsi="Arial" w:cs="Arial"/>
          <w:sz w:val="22"/>
          <w:szCs w:val="22"/>
        </w:rPr>
      </w:pPr>
      <w:r w:rsidRPr="00B13E66">
        <w:rPr>
          <w:rFonts w:ascii="Arial" w:hAnsi="Arial" w:cs="Arial"/>
          <w:sz w:val="22"/>
          <w:szCs w:val="22"/>
        </w:rPr>
        <w:t>Business casual dress is required for touring events</w:t>
      </w:r>
    </w:p>
    <w:p w:rsidR="007E347D" w:rsidRPr="00B13E66" w:rsidRDefault="007E347D" w:rsidP="007E347D">
      <w:pPr>
        <w:numPr>
          <w:ilvl w:val="0"/>
          <w:numId w:val="2"/>
        </w:numPr>
        <w:tabs>
          <w:tab w:val="left" w:pos="720"/>
        </w:tabs>
        <w:spacing w:before="20" w:after="20"/>
        <w:ind w:hanging="540"/>
        <w:rPr>
          <w:rFonts w:ascii="Arial" w:hAnsi="Arial" w:cs="Arial"/>
          <w:sz w:val="22"/>
          <w:szCs w:val="22"/>
        </w:rPr>
      </w:pPr>
      <w:r w:rsidRPr="00B13E66">
        <w:rPr>
          <w:rFonts w:ascii="Arial" w:hAnsi="Arial" w:cs="Arial"/>
          <w:sz w:val="22"/>
          <w:szCs w:val="22"/>
        </w:rPr>
        <w:t>Semi - formal, formal, or FBLA-PBL attire should be worn to the awards program.</w:t>
      </w:r>
    </w:p>
    <w:p w:rsidR="007E347D" w:rsidRPr="00B13E66" w:rsidRDefault="007E347D" w:rsidP="007E347D">
      <w:pPr>
        <w:numPr>
          <w:ilvl w:val="0"/>
          <w:numId w:val="2"/>
        </w:numPr>
        <w:tabs>
          <w:tab w:val="left" w:pos="720"/>
        </w:tabs>
        <w:spacing w:before="20" w:after="20"/>
        <w:ind w:hanging="540"/>
        <w:rPr>
          <w:rFonts w:ascii="Arial" w:hAnsi="Arial" w:cs="Arial"/>
          <w:sz w:val="22"/>
          <w:szCs w:val="22"/>
        </w:rPr>
      </w:pPr>
      <w:r w:rsidRPr="00B13E66">
        <w:rPr>
          <w:rFonts w:ascii="Arial" w:hAnsi="Arial" w:cs="Arial"/>
          <w:sz w:val="22"/>
          <w:szCs w:val="22"/>
        </w:rPr>
        <w:t>Conference name badges are part of this dress code and must be worn for all conference functions. Do not wear name badges when touring.</w:t>
      </w:r>
    </w:p>
    <w:p w:rsidR="007E347D" w:rsidRPr="00B13E66" w:rsidRDefault="007E347D" w:rsidP="007E347D">
      <w:pPr>
        <w:numPr>
          <w:ilvl w:val="0"/>
          <w:numId w:val="2"/>
        </w:numPr>
        <w:tabs>
          <w:tab w:val="left" w:pos="720"/>
        </w:tabs>
        <w:spacing w:before="20" w:after="20"/>
        <w:ind w:hanging="540"/>
        <w:rPr>
          <w:rFonts w:ascii="Arial" w:hAnsi="Arial" w:cs="Arial"/>
          <w:sz w:val="22"/>
          <w:szCs w:val="22"/>
        </w:rPr>
      </w:pPr>
      <w:r w:rsidRPr="00B13E66">
        <w:rPr>
          <w:rFonts w:ascii="Arial" w:hAnsi="Arial" w:cs="Arial"/>
          <w:sz w:val="22"/>
          <w:szCs w:val="22"/>
        </w:rPr>
        <w:t>Professional attire acceptable for official FBLA - PBL activities:</w:t>
      </w:r>
    </w:p>
    <w:p w:rsidR="007E347D" w:rsidRPr="00B13E66" w:rsidRDefault="007E347D" w:rsidP="007E347D">
      <w:pPr>
        <w:numPr>
          <w:ilvl w:val="0"/>
          <w:numId w:val="2"/>
        </w:numPr>
        <w:tabs>
          <w:tab w:val="left" w:pos="720"/>
        </w:tabs>
        <w:spacing w:before="20" w:after="20"/>
        <w:ind w:hanging="540"/>
        <w:rPr>
          <w:rFonts w:ascii="Arial" w:hAnsi="Arial" w:cs="Arial"/>
          <w:sz w:val="22"/>
          <w:szCs w:val="22"/>
        </w:rPr>
      </w:pPr>
      <w:r w:rsidRPr="00B13E66">
        <w:rPr>
          <w:rFonts w:ascii="Arial" w:hAnsi="Arial" w:cs="Arial"/>
          <w:sz w:val="22"/>
          <w:szCs w:val="22"/>
        </w:rPr>
        <w:t>Males: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 xml:space="preserve">Business suit with collared dress shirt and necktie OR </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 xml:space="preserve">Sport coat, dress slacks, collared shirt, and necktie OR </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Dress slacks, collared shirt, and necktie</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Banded collar shirt may be worn only if sport coat or business suit is worn.</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Dress shoes and socks</w:t>
      </w:r>
    </w:p>
    <w:p w:rsidR="007E347D" w:rsidRPr="00B13E66" w:rsidRDefault="007E347D" w:rsidP="007E347D">
      <w:pPr>
        <w:numPr>
          <w:ilvl w:val="0"/>
          <w:numId w:val="2"/>
        </w:numPr>
        <w:tabs>
          <w:tab w:val="left" w:pos="720"/>
        </w:tabs>
        <w:spacing w:before="20" w:after="20"/>
        <w:ind w:hanging="630"/>
        <w:rPr>
          <w:rFonts w:ascii="Arial" w:hAnsi="Arial" w:cs="Arial"/>
          <w:sz w:val="22"/>
          <w:szCs w:val="22"/>
        </w:rPr>
      </w:pPr>
      <w:r w:rsidRPr="00B13E66">
        <w:rPr>
          <w:rFonts w:ascii="Arial" w:hAnsi="Arial" w:cs="Arial"/>
          <w:sz w:val="22"/>
          <w:szCs w:val="22"/>
        </w:rPr>
        <w:t>Females: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 xml:space="preserve">Business suit with blouse OR </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 xml:space="preserve">Business pantsuit with blouse OR </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 xml:space="preserve">Skirt or dress slacks with blouse or sweater OR </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Business dress</w:t>
      </w:r>
    </w:p>
    <w:p w:rsidR="007E347D" w:rsidRPr="00B13E66" w:rsidRDefault="007E347D" w:rsidP="007E347D">
      <w:pPr>
        <w:tabs>
          <w:tab w:val="left" w:pos="720"/>
        </w:tabs>
        <w:spacing w:before="20" w:after="20"/>
        <w:ind w:left="720"/>
        <w:rPr>
          <w:rFonts w:ascii="Arial" w:hAnsi="Arial" w:cs="Arial"/>
          <w:sz w:val="22"/>
          <w:szCs w:val="22"/>
        </w:rPr>
      </w:pPr>
      <w:smartTag w:uri="urn:schemas-microsoft-com:office:smarttags" w:element="place">
        <w:r w:rsidRPr="00B13E66">
          <w:rPr>
            <w:rFonts w:ascii="Arial" w:hAnsi="Arial" w:cs="Arial"/>
            <w:sz w:val="22"/>
            <w:szCs w:val="22"/>
          </w:rPr>
          <w:t>Capri</w:t>
        </w:r>
      </w:smartTag>
      <w:r w:rsidRPr="00B13E66">
        <w:rPr>
          <w:rFonts w:ascii="Arial" w:hAnsi="Arial" w:cs="Arial"/>
          <w:sz w:val="22"/>
          <w:szCs w:val="22"/>
        </w:rPr>
        <w:t xml:space="preserve">’s or Gauchos with a coordinating jacket/suit worn below the knee </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Dress shoes</w:t>
      </w:r>
    </w:p>
    <w:p w:rsidR="007E347D" w:rsidRPr="00B13E66" w:rsidRDefault="007E347D" w:rsidP="007E347D">
      <w:pPr>
        <w:numPr>
          <w:ilvl w:val="0"/>
          <w:numId w:val="2"/>
        </w:numPr>
        <w:tabs>
          <w:tab w:val="left" w:pos="720"/>
        </w:tabs>
        <w:spacing w:before="20" w:after="20"/>
        <w:ind w:hanging="630"/>
        <w:rPr>
          <w:rFonts w:ascii="Arial" w:hAnsi="Arial" w:cs="Arial"/>
          <w:sz w:val="22"/>
          <w:szCs w:val="22"/>
        </w:rPr>
      </w:pPr>
      <w:r w:rsidRPr="00B13E66">
        <w:rPr>
          <w:rFonts w:ascii="Arial" w:hAnsi="Arial" w:cs="Arial"/>
          <w:sz w:val="22"/>
          <w:szCs w:val="22"/>
        </w:rPr>
        <w:t>CLARIFICATION - Many women's two-piece suits are currently designed so that they do not require a blouse. Therefore, this will be accepted. In addition, sling-back shoes, open-toed shoes, and sleeveless dresses are acceptable.</w:t>
      </w:r>
    </w:p>
    <w:p w:rsidR="007E347D" w:rsidRPr="00B13E66" w:rsidRDefault="007E347D" w:rsidP="007E347D">
      <w:pPr>
        <w:numPr>
          <w:ilvl w:val="0"/>
          <w:numId w:val="2"/>
        </w:numPr>
        <w:tabs>
          <w:tab w:val="left" w:pos="720"/>
        </w:tabs>
        <w:spacing w:before="20" w:after="20"/>
        <w:ind w:hanging="630"/>
        <w:rPr>
          <w:rFonts w:ascii="Arial" w:hAnsi="Arial" w:cs="Arial"/>
          <w:sz w:val="22"/>
          <w:szCs w:val="22"/>
        </w:rPr>
      </w:pPr>
      <w:r w:rsidRPr="00B13E66">
        <w:rPr>
          <w:rFonts w:ascii="Arial" w:hAnsi="Arial" w:cs="Arial"/>
          <w:sz w:val="22"/>
          <w:szCs w:val="22"/>
        </w:rPr>
        <w:t>Inappropriate attire, for both men and women, includes: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Jewelry in visible body piercing, other than ears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Denim or chambray fabric clothing of any kind, overalls, shorts, skorts, stretch or stirrup pants, exercise or bike shorts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Backless, see through, tight fitting, spaghetti straps, strapless, extremely short, or low cut blouses/tops/dresses/skirts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 xml:space="preserve">T - shirts, Lycra ™, spandex, midriff tops, tank tops, bathing suits </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Sagging pants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Sandals, athletic shoes, industrial work shoes, hiking boots, bare feet, or over-the-knee-boots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Athletic wear, including sneakers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Hats or flannel fabric clothing</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Bolo ties</w:t>
      </w:r>
    </w:p>
    <w:p w:rsidR="007E347D" w:rsidRPr="00B13E66" w:rsidRDefault="007E347D" w:rsidP="007E347D">
      <w:pPr>
        <w:tabs>
          <w:tab w:val="left" w:pos="720"/>
        </w:tabs>
        <w:spacing w:before="20" w:after="20"/>
        <w:ind w:left="720"/>
        <w:rPr>
          <w:rFonts w:ascii="Arial" w:hAnsi="Arial" w:cs="Arial"/>
          <w:sz w:val="22"/>
          <w:szCs w:val="22"/>
        </w:rPr>
      </w:pPr>
      <w:r w:rsidRPr="00B13E66">
        <w:rPr>
          <w:rFonts w:ascii="Arial" w:hAnsi="Arial" w:cs="Arial"/>
          <w:sz w:val="22"/>
          <w:szCs w:val="22"/>
        </w:rPr>
        <w:t>Visible foundation garments</w:t>
      </w:r>
    </w:p>
    <w:p w:rsidR="007A0D0F" w:rsidRDefault="007A0D0F" w:rsidP="007E347D">
      <w:bookmarkStart w:id="1" w:name="_GoBack"/>
      <w:bookmarkEnd w:id="1"/>
    </w:p>
    <w:sectPr w:rsidR="007A0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85" w:rsidRDefault="007E34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85" w:rsidRPr="00DC4F40" w:rsidRDefault="007E347D" w:rsidP="00DC4F40">
    <w:pP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85" w:rsidRDefault="007E3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76356"/>
    <w:multiLevelType w:val="hybridMultilevel"/>
    <w:tmpl w:val="79F08F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45F5C9E"/>
    <w:multiLevelType w:val="hybridMultilevel"/>
    <w:tmpl w:val="7DA6F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2618FD"/>
    <w:multiLevelType w:val="hybridMultilevel"/>
    <w:tmpl w:val="09E4BB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47D"/>
    <w:rsid w:val="00025BA7"/>
    <w:rsid w:val="00082E73"/>
    <w:rsid w:val="000A32DE"/>
    <w:rsid w:val="001A4901"/>
    <w:rsid w:val="001A63FB"/>
    <w:rsid w:val="001B75DC"/>
    <w:rsid w:val="001F0BE4"/>
    <w:rsid w:val="0021674E"/>
    <w:rsid w:val="002217CC"/>
    <w:rsid w:val="0032372C"/>
    <w:rsid w:val="00335D62"/>
    <w:rsid w:val="00343C1D"/>
    <w:rsid w:val="003E7C94"/>
    <w:rsid w:val="004E3DD6"/>
    <w:rsid w:val="00504C4B"/>
    <w:rsid w:val="00566CA8"/>
    <w:rsid w:val="006B2FDE"/>
    <w:rsid w:val="007A0D0F"/>
    <w:rsid w:val="007E347D"/>
    <w:rsid w:val="00895969"/>
    <w:rsid w:val="008D4B95"/>
    <w:rsid w:val="009925E4"/>
    <w:rsid w:val="00A64D3D"/>
    <w:rsid w:val="00AE46BF"/>
    <w:rsid w:val="00B304B5"/>
    <w:rsid w:val="00B6445D"/>
    <w:rsid w:val="00B770C6"/>
    <w:rsid w:val="00B834A9"/>
    <w:rsid w:val="00CA4713"/>
    <w:rsid w:val="00F40EC4"/>
    <w:rsid w:val="00FE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47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E34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E347D"/>
    <w:pPr>
      <w:tabs>
        <w:tab w:val="center" w:pos="4680"/>
        <w:tab w:val="right" w:pos="9360"/>
      </w:tabs>
    </w:pPr>
  </w:style>
  <w:style w:type="character" w:customStyle="1" w:styleId="HeaderChar">
    <w:name w:val="Header Char"/>
    <w:basedOn w:val="DefaultParagraphFont"/>
    <w:link w:val="Header"/>
    <w:rsid w:val="007E347D"/>
    <w:rPr>
      <w:rFonts w:ascii="Times New Roman" w:eastAsia="Times New Roman" w:hAnsi="Times New Roman" w:cs="Times New Roman"/>
      <w:sz w:val="24"/>
      <w:szCs w:val="24"/>
    </w:rPr>
  </w:style>
  <w:style w:type="paragraph" w:customStyle="1" w:styleId="AppsII">
    <w:name w:val="AppsII"/>
    <w:basedOn w:val="Heading1"/>
    <w:link w:val="AppsIIChar"/>
    <w:autoRedefine/>
    <w:qFormat/>
    <w:rsid w:val="007E347D"/>
    <w:pPr>
      <w:keepLines w:val="0"/>
      <w:tabs>
        <w:tab w:val="right" w:leader="dot" w:pos="1440"/>
        <w:tab w:val="right" w:leader="dot" w:pos="8640"/>
      </w:tabs>
      <w:spacing w:before="0" w:after="120"/>
      <w:jc w:val="center"/>
    </w:pPr>
    <w:rPr>
      <w:rFonts w:ascii="Arial" w:eastAsia="Times New Roman" w:hAnsi="Arial" w:cs="Arial"/>
      <w:bCs w:val="0"/>
      <w:color w:val="auto"/>
      <w:sz w:val="30"/>
      <w:szCs w:val="30"/>
    </w:rPr>
  </w:style>
  <w:style w:type="character" w:customStyle="1" w:styleId="AppsIIChar">
    <w:name w:val="AppsII Char"/>
    <w:link w:val="AppsII"/>
    <w:rsid w:val="007E347D"/>
    <w:rPr>
      <w:rFonts w:ascii="Arial" w:eastAsia="Times New Roman" w:hAnsi="Arial" w:cs="Arial"/>
      <w:b/>
      <w:sz w:val="30"/>
      <w:szCs w:val="30"/>
    </w:rPr>
  </w:style>
  <w:style w:type="character" w:customStyle="1" w:styleId="Heading1Char">
    <w:name w:val="Heading 1 Char"/>
    <w:basedOn w:val="DefaultParagraphFont"/>
    <w:link w:val="Heading1"/>
    <w:uiPriority w:val="9"/>
    <w:rsid w:val="007E347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47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E34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E347D"/>
    <w:pPr>
      <w:tabs>
        <w:tab w:val="center" w:pos="4680"/>
        <w:tab w:val="right" w:pos="9360"/>
      </w:tabs>
    </w:pPr>
  </w:style>
  <w:style w:type="character" w:customStyle="1" w:styleId="HeaderChar">
    <w:name w:val="Header Char"/>
    <w:basedOn w:val="DefaultParagraphFont"/>
    <w:link w:val="Header"/>
    <w:rsid w:val="007E347D"/>
    <w:rPr>
      <w:rFonts w:ascii="Times New Roman" w:eastAsia="Times New Roman" w:hAnsi="Times New Roman" w:cs="Times New Roman"/>
      <w:sz w:val="24"/>
      <w:szCs w:val="24"/>
    </w:rPr>
  </w:style>
  <w:style w:type="paragraph" w:customStyle="1" w:styleId="AppsII">
    <w:name w:val="AppsII"/>
    <w:basedOn w:val="Heading1"/>
    <w:link w:val="AppsIIChar"/>
    <w:autoRedefine/>
    <w:qFormat/>
    <w:rsid w:val="007E347D"/>
    <w:pPr>
      <w:keepLines w:val="0"/>
      <w:tabs>
        <w:tab w:val="right" w:leader="dot" w:pos="1440"/>
        <w:tab w:val="right" w:leader="dot" w:pos="8640"/>
      </w:tabs>
      <w:spacing w:before="0" w:after="120"/>
      <w:jc w:val="center"/>
    </w:pPr>
    <w:rPr>
      <w:rFonts w:ascii="Arial" w:eastAsia="Times New Roman" w:hAnsi="Arial" w:cs="Arial"/>
      <w:bCs w:val="0"/>
      <w:color w:val="auto"/>
      <w:sz w:val="30"/>
      <w:szCs w:val="30"/>
    </w:rPr>
  </w:style>
  <w:style w:type="character" w:customStyle="1" w:styleId="AppsIIChar">
    <w:name w:val="AppsII Char"/>
    <w:link w:val="AppsII"/>
    <w:rsid w:val="007E347D"/>
    <w:rPr>
      <w:rFonts w:ascii="Arial" w:eastAsia="Times New Roman" w:hAnsi="Arial" w:cs="Arial"/>
      <w:b/>
      <w:sz w:val="30"/>
      <w:szCs w:val="30"/>
    </w:rPr>
  </w:style>
  <w:style w:type="character" w:customStyle="1" w:styleId="Heading1Char">
    <w:name w:val="Heading 1 Char"/>
    <w:basedOn w:val="DefaultParagraphFont"/>
    <w:link w:val="Heading1"/>
    <w:uiPriority w:val="9"/>
    <w:rsid w:val="007E347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613</Words>
  <Characters>3498</Characters>
  <Application>Microsoft Office Word</Application>
  <DocSecurity>0</DocSecurity>
  <Lines>29</Lines>
  <Paragraphs>8</Paragraphs>
  <ScaleCrop>false</ScaleCrop>
  <Company>NHCS</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1</cp:revision>
  <dcterms:created xsi:type="dcterms:W3CDTF">2011-08-16T14:40:00Z</dcterms:created>
  <dcterms:modified xsi:type="dcterms:W3CDTF">2011-08-16T14:41:00Z</dcterms:modified>
</cp:coreProperties>
</file>